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420F69" w:rsidRDefault="00420F69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420F69" w:rsidRDefault="00420F69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0A3F42D7" w:rsidR="00420F69" w:rsidRPr="00C66EED" w:rsidRDefault="00420F69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0A3F42D7" w:rsidR="00420F69" w:rsidRPr="00C66EED" w:rsidRDefault="00420F69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021614C1" w:rsidR="00420F69" w:rsidRPr="00C66EED" w:rsidRDefault="00420F69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the function of the Solar Panel, its schematic level design, and its board level design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021614C1" w:rsidR="00420F69" w:rsidRPr="00C66EED" w:rsidRDefault="00420F69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the function of the Solar Panel, its schematic level design, and its board level design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D6E640E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1BC0AE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2CE7B41A" w:rsidR="00420F69" w:rsidRPr="007423FC" w:rsidRDefault="00420F69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Solar Panel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593EFE97" w:rsidR="00420F69" w:rsidRPr="007423FC" w:rsidRDefault="00420F69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Solar Panel Design</w:t>
                                    </w:r>
                                  </w:p>
                                </w:sdtContent>
                              </w:sdt>
                              <w:p w14:paraId="372DAB4D" w14:textId="37676C1F" w:rsidR="00420F69" w:rsidRPr="007423FC" w:rsidRDefault="00420F69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2CE7B41A" w:rsidR="00420F69" w:rsidRPr="007423FC" w:rsidRDefault="00420F69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Solar Panel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593EFE97" w:rsidR="00420F69" w:rsidRPr="007423FC" w:rsidRDefault="00420F69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Solar Panel Design</w:t>
                              </w:r>
                            </w:p>
                          </w:sdtContent>
                        </w:sdt>
                        <w:p w14:paraId="372DAB4D" w14:textId="37676C1F" w:rsidR="00420F69" w:rsidRPr="007423FC" w:rsidRDefault="00420F69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606A785A" w14:textId="1BDD0DAF" w:rsidR="003E270A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518299" w:history="1">
            <w:r w:rsidR="003E270A" w:rsidRPr="00031A27">
              <w:rPr>
                <w:rStyle w:val="Hyperlink"/>
                <w:noProof/>
              </w:rPr>
              <w:t>1 Introduction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_Toc521518299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3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6F97ED42" w14:textId="39FA9858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0" w:history="1">
            <w:r w:rsidR="003E270A" w:rsidRPr="00031A27">
              <w:rPr>
                <w:rStyle w:val="Hyperlink"/>
                <w:noProof/>
              </w:rPr>
              <w:t>1.1 Function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_Toc521518300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3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275F1A4" w14:textId="60191460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1" w:history="1">
            <w:r w:rsidR="003E270A" w:rsidRPr="00031A27">
              <w:rPr>
                <w:rStyle w:val="Hyperlink"/>
                <w:noProof/>
              </w:rPr>
              <w:t>1.2 Requirements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_Toc521518301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3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71C3F35F" w14:textId="2A45C547" w:rsidR="003E270A" w:rsidRDefault="00420F6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2" w:history="1">
            <w:r w:rsidR="003E270A" w:rsidRPr="00031A27">
              <w:rPr>
                <w:rStyle w:val="Hyperlink"/>
                <w:noProof/>
              </w:rPr>
              <w:t>2 Detailed Description – EPS Board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_Toc521518302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4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055C78B4" w14:textId="1DFD5E04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3" w:history="1">
            <w:r w:rsidR="003E270A" w:rsidRPr="00031A27">
              <w:rPr>
                <w:rStyle w:val="Hyperlink"/>
                <w:noProof/>
              </w:rPr>
              <w:t>2.1 Functional Block Diagram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_Toc521518303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4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478F482A" w14:textId="6E25162D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4" w:history="1">
            <w:r w:rsidR="003E270A" w:rsidRPr="00031A27">
              <w:rPr>
                <w:rStyle w:val="Hyperlink"/>
                <w:noProof/>
              </w:rPr>
              <w:t>2.1.1 Power Input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_Toc521518304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4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5ED044A1" w14:textId="63DB238F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5" w:history="1">
            <w:r w:rsidR="003E270A" w:rsidRPr="00031A27">
              <w:rPr>
                <w:rStyle w:val="Hyperlink"/>
                <w:noProof/>
              </w:rPr>
              <w:t>2.1.2 Energy Storage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_Toc521518305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4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76E5B85D" w14:textId="55E17376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6" w:history="1">
            <w:r w:rsidR="003E270A" w:rsidRPr="00031A27">
              <w:rPr>
                <w:rStyle w:val="Hyperlink"/>
                <w:noProof/>
              </w:rPr>
              <w:t>2.1.3 Power Output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_Toc521518306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5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65DECCDB" w14:textId="0F7DF0BB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7" w:history="1">
            <w:r w:rsidR="003E270A" w:rsidRPr="00031A27">
              <w:rPr>
                <w:rStyle w:val="Hyperlink"/>
                <w:noProof/>
              </w:rPr>
              <w:t>2.1.4 PMIC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_Toc521518307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5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2F65DE2D" w14:textId="385A6269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8" w:history="1">
            <w:r w:rsidR="003E270A" w:rsidRPr="00031A27">
              <w:rPr>
                <w:rStyle w:val="Hyperlink"/>
                <w:noProof/>
              </w:rPr>
              <w:t>2.1.5 Monitoring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_Toc521518308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5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72093E69" w14:textId="0DE09278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09" w:history="1">
            <w:r w:rsidR="003E270A" w:rsidRPr="00031A27">
              <w:rPr>
                <w:rStyle w:val="Hyperlink"/>
                <w:noProof/>
              </w:rPr>
              <w:t>2.2 Schematic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_Toc521518309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5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67AC28B8" w14:textId="0F4B0DFF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0" w:history="1">
            <w:r w:rsidR="003E270A" w:rsidRPr="00031A27">
              <w:rPr>
                <w:rStyle w:val="Hyperlink"/>
                <w:noProof/>
              </w:rPr>
              <w:t>2.2.1 Isolated Grounds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_Toc521518310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5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52A30E4F" w14:textId="0E5F1BA9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1" w:history="1">
            <w:r w:rsidR="003E270A" w:rsidRPr="00031A27">
              <w:rPr>
                <w:rStyle w:val="Hyperlink"/>
                <w:noProof/>
              </w:rPr>
              <w:t>2.2.2 Power Rails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_Toc521518311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6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5468C304" w14:textId="3C0169D5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2" w:history="1">
            <w:r w:rsidR="003E270A" w:rsidRPr="00031A27">
              <w:rPr>
                <w:rStyle w:val="Hyperlink"/>
                <w:noProof/>
              </w:rPr>
              <w:t>2.2.3 Input Switching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_Toc521518312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6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520E53E2" w14:textId="6A0615BA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3" w:history="1">
            <w:r w:rsidR="003E270A" w:rsidRPr="00031A27">
              <w:rPr>
                <w:rStyle w:val="Hyperlink"/>
                <w:noProof/>
              </w:rPr>
              <w:t>2.2.4 Battery &amp; Battery Protection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_Toc521518313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6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0AB4E05E" w14:textId="2B40A4C0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4" w:history="1">
            <w:r w:rsidR="003E270A" w:rsidRPr="00031A27">
              <w:rPr>
                <w:rStyle w:val="Hyperlink"/>
                <w:noProof/>
              </w:rPr>
              <w:t>2.2.5 Separation Switching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_Toc521518314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7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581032C4" w14:textId="22525220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5" w:history="1">
            <w:r w:rsidR="003E270A" w:rsidRPr="00031A27">
              <w:rPr>
                <w:rStyle w:val="Hyperlink"/>
                <w:noProof/>
              </w:rPr>
              <w:t>2.2.6 3.3V Regulation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_Toc521518315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7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00786106" w14:textId="3308A161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6" w:history="1">
            <w:r w:rsidR="003E270A" w:rsidRPr="00031A27">
              <w:rPr>
                <w:rStyle w:val="Hyperlink"/>
                <w:noProof/>
              </w:rPr>
              <w:t>2.2.7 Output Switching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_Toc521518316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8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252ED229" w14:textId="77271128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7" w:history="1">
            <w:r w:rsidR="003E270A" w:rsidRPr="00031A27">
              <w:rPr>
                <w:rStyle w:val="Hyperlink"/>
                <w:noProof/>
              </w:rPr>
              <w:t>2.2.8 Current Monitoring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_Toc521518317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8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10414478" w14:textId="2494E384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8" w:history="1">
            <w:r w:rsidR="003E270A" w:rsidRPr="00031A27">
              <w:rPr>
                <w:rStyle w:val="Hyperlink"/>
                <w:noProof/>
              </w:rPr>
              <w:t>2.2.9 Voltage Monitoring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_Toc521518318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8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2EC58D8" w14:textId="2BEA23AA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19" w:history="1">
            <w:r w:rsidR="003E270A" w:rsidRPr="00031A27">
              <w:rPr>
                <w:rStyle w:val="Hyperlink"/>
                <w:noProof/>
              </w:rPr>
              <w:t>2.2.10 Temperature monitoring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_Toc521518319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9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0191CDD" w14:textId="145357BF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0" w:history="1">
            <w:r w:rsidR="003E270A" w:rsidRPr="00031A27">
              <w:rPr>
                <w:rStyle w:val="Hyperlink"/>
                <w:noProof/>
              </w:rPr>
              <w:t>2.2.11 PMIC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_Toc521518320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9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4E7529EE" w14:textId="1123E0E4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1" w:history="1">
            <w:r w:rsidR="003E270A" w:rsidRPr="00031A27">
              <w:rPr>
                <w:rStyle w:val="Hyperlink"/>
                <w:noProof/>
              </w:rPr>
              <w:t>2.2.12 I²C Bus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_Toc521518321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9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7FD67745" w14:textId="35382261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2" w:history="1">
            <w:r w:rsidR="003E270A" w:rsidRPr="00031A27">
              <w:rPr>
                <w:rStyle w:val="Hyperlink"/>
                <w:noProof/>
              </w:rPr>
              <w:t>2.2.13 Analog Voltage Reference and Supply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_Toc521518322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10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61AA987C" w14:textId="15470053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3" w:history="1">
            <w:r w:rsidR="003E270A" w:rsidRPr="00031A27">
              <w:rPr>
                <w:rStyle w:val="Hyperlink"/>
                <w:noProof/>
              </w:rPr>
              <w:t>2.2.14 Mechanical Features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_Toc521518323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11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68A8C827" w14:textId="3D0500C1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4" w:history="1">
            <w:r w:rsidR="003E270A" w:rsidRPr="00031A27">
              <w:rPr>
                <w:rStyle w:val="Hyperlink"/>
                <w:noProof/>
              </w:rPr>
              <w:t>2.3 Board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_Toc521518324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11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2E136AB8" w14:textId="7BF6E5B3" w:rsidR="003E270A" w:rsidRDefault="00420F69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5" w:history="1">
            <w:r w:rsidR="003E270A" w:rsidRPr="00031A27">
              <w:rPr>
                <w:rStyle w:val="Hyperlink"/>
                <w:noProof/>
              </w:rPr>
              <w:t>2.3.1 Layout Constraints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_Toc521518325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11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9F1D38F" w14:textId="6985BAE3" w:rsidR="003E270A" w:rsidRDefault="00420F6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6" w:history="1">
            <w:r w:rsidR="003E270A" w:rsidRPr="00031A27">
              <w:rPr>
                <w:rStyle w:val="Hyperlink"/>
                <w:noProof/>
              </w:rPr>
              <w:t>3 Testing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_Toc521518326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12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0D4DF011" w14:textId="2BE09AB2" w:rsidR="003E270A" w:rsidRDefault="00420F69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7" w:history="1">
            <w:r w:rsidR="003E270A" w:rsidRPr="00031A27">
              <w:rPr>
                <w:rStyle w:val="Hyperlink"/>
                <w:noProof/>
              </w:rPr>
              <w:t>3.1 3.3V Regulator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_Toc521518327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12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01FF6ADC" w14:textId="11C737D0" w:rsidR="003E270A" w:rsidRDefault="00420F6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8" w:history="1">
            <w:r w:rsidR="003E270A" w:rsidRPr="00031A27">
              <w:rPr>
                <w:rStyle w:val="Hyperlink"/>
                <w:noProof/>
              </w:rPr>
              <w:t>4 Discussion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_Toc521518328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13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EB3339E" w14:textId="15CD541C" w:rsidR="003E270A" w:rsidRDefault="00420F69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1518329" w:history="1">
            <w:r w:rsidR="003E270A" w:rsidRPr="00031A27">
              <w:rPr>
                <w:rStyle w:val="Hyperlink"/>
                <w:noProof/>
              </w:rPr>
              <w:t>5 Appendix</w:t>
            </w:r>
            <w:r w:rsidR="003E270A">
              <w:rPr>
                <w:noProof/>
                <w:webHidden/>
              </w:rPr>
              <w:tab/>
            </w:r>
            <w:r w:rsidR="003E270A">
              <w:rPr>
                <w:noProof/>
                <w:webHidden/>
              </w:rPr>
              <w:fldChar w:fldCharType="begin"/>
            </w:r>
            <w:r w:rsidR="003E270A">
              <w:rPr>
                <w:noProof/>
                <w:webHidden/>
              </w:rPr>
              <w:instrText xml:space="preserve"> PAGEREF _Toc521518329 \h </w:instrText>
            </w:r>
            <w:r w:rsidR="003E270A">
              <w:rPr>
                <w:noProof/>
                <w:webHidden/>
              </w:rPr>
            </w:r>
            <w:r w:rsidR="003E270A">
              <w:rPr>
                <w:noProof/>
                <w:webHidden/>
              </w:rPr>
              <w:fldChar w:fldCharType="separate"/>
            </w:r>
            <w:r w:rsidR="003E270A">
              <w:rPr>
                <w:noProof/>
                <w:webHidden/>
              </w:rPr>
              <w:t>14</w:t>
            </w:r>
            <w:r w:rsidR="003E270A">
              <w:rPr>
                <w:noProof/>
                <w:webHidden/>
              </w:rPr>
              <w:fldChar w:fldCharType="end"/>
            </w:r>
          </w:hyperlink>
        </w:p>
        <w:p w14:paraId="3A074631" w14:textId="21A56042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94AF986" w:rsidR="00E975A5" w:rsidRDefault="003B6BBD" w:rsidP="003B6BBD">
      <w:pPr>
        <w:pStyle w:val="Heading1"/>
      </w:pPr>
      <w:bookmarkStart w:id="0" w:name="_Toc521518299"/>
      <w:r>
        <w:lastRenderedPageBreak/>
        <w:t>1 Introduction</w:t>
      </w:r>
      <w:bookmarkEnd w:id="0"/>
    </w:p>
    <w:p w14:paraId="4C5376C5" w14:textId="0D3F935C" w:rsidR="00791FB0" w:rsidRPr="00791FB0" w:rsidRDefault="00791FB0" w:rsidP="00791FB0">
      <w:pPr>
        <w:ind w:firstLine="720"/>
      </w:pPr>
      <w:r>
        <w:t xml:space="preserve">This document explains how the </w:t>
      </w:r>
      <w:r w:rsidR="00420F69">
        <w:t>Solar Panel</w:t>
      </w:r>
      <w:r>
        <w:t xml:space="preserve"> will fulfil the following </w:t>
      </w:r>
      <w:hyperlink w:anchor="_1.1_Function" w:history="1">
        <w:r w:rsidRPr="00791FB0">
          <w:rPr>
            <w:rStyle w:val="Hyperlink"/>
          </w:rPr>
          <w:t>functions</w:t>
        </w:r>
      </w:hyperlink>
      <w:r>
        <w:t xml:space="preserve"> and conform to the following </w:t>
      </w:r>
      <w:hyperlink w:anchor="_1.2_Requirements" w:history="1">
        <w:r w:rsidRPr="00791FB0">
          <w:rPr>
            <w:rStyle w:val="Hyperlink"/>
          </w:rPr>
          <w:t>requirements</w:t>
        </w:r>
      </w:hyperlink>
      <w:r>
        <w:t>.</w:t>
      </w:r>
      <w:r w:rsidR="00C47B76">
        <w:t xml:space="preserve"> This document refers to the </w:t>
      </w:r>
      <w:r w:rsidR="00420F69">
        <w:t>Solar Panel</w:t>
      </w:r>
      <w:r w:rsidR="00C47B76">
        <w:t xml:space="preserve"> version 2.</w:t>
      </w:r>
      <w:r w:rsidR="00420F69">
        <w:t>0</w:t>
      </w:r>
      <w:r w:rsidR="00C47B76">
        <w:t>.</w:t>
      </w:r>
      <w:r w:rsidR="00420F69">
        <w:t>1.</w:t>
      </w:r>
    </w:p>
    <w:p w14:paraId="50B216CE" w14:textId="6554B889" w:rsidR="003B6BBD" w:rsidRDefault="00791FB0" w:rsidP="00791FB0">
      <w:pPr>
        <w:pStyle w:val="Heading2"/>
      </w:pPr>
      <w:bookmarkStart w:id="1" w:name="_Function"/>
      <w:bookmarkStart w:id="2" w:name="_1.1_Function"/>
      <w:bookmarkStart w:id="3" w:name="_Toc521518300"/>
      <w:bookmarkEnd w:id="1"/>
      <w:bookmarkEnd w:id="2"/>
      <w:r>
        <w:t xml:space="preserve">1.1 </w:t>
      </w:r>
      <w:r w:rsidR="003B6BBD">
        <w:t>Function</w:t>
      </w:r>
      <w:bookmarkEnd w:id="3"/>
    </w:p>
    <w:p w14:paraId="3373906E" w14:textId="15CEAFC6" w:rsidR="003B6BBD" w:rsidRDefault="003B6BBD" w:rsidP="003B6BBD">
      <w:pPr>
        <w:spacing w:after="0"/>
      </w:pPr>
      <w:r>
        <w:t xml:space="preserve">The </w:t>
      </w:r>
      <w:r w:rsidR="00420F69">
        <w:t>Solar Panel</w:t>
      </w:r>
      <w:r>
        <w:t xml:space="preserve"> is responsible for the following:</w:t>
      </w:r>
    </w:p>
    <w:p w14:paraId="17FA04E5" w14:textId="19B8ECA7" w:rsidR="003B6BBD" w:rsidRDefault="003B6BBD" w:rsidP="003B6BBD">
      <w:pPr>
        <w:pStyle w:val="ListParagraph"/>
        <w:numPr>
          <w:ilvl w:val="0"/>
          <w:numId w:val="4"/>
        </w:numPr>
      </w:pPr>
      <w:r>
        <w:t>Accumulating energy</w:t>
      </w:r>
    </w:p>
    <w:p w14:paraId="194FC193" w14:textId="48D229AF" w:rsidR="003313F1" w:rsidRDefault="003313F1" w:rsidP="003313F1">
      <w:pPr>
        <w:pStyle w:val="Heading2"/>
      </w:pPr>
      <w:bookmarkStart w:id="4" w:name="_1.2_Requirements"/>
      <w:bookmarkStart w:id="5" w:name="_Toc521518301"/>
      <w:bookmarkEnd w:id="4"/>
      <w:r>
        <w:t>1.2 Requirements</w:t>
      </w:r>
      <w:bookmarkEnd w:id="5"/>
    </w:p>
    <w:p w14:paraId="276B5C17" w14:textId="772F0D7E" w:rsidR="00791FB0" w:rsidRDefault="00791FB0" w:rsidP="00791FB0">
      <w:r>
        <w:t>T</w:t>
      </w:r>
      <w:r w:rsidR="00D42547">
        <w:t>he system requirements and EPS design requirements</w:t>
      </w:r>
      <w:r>
        <w:t xml:space="preserve"> can be</w:t>
      </w:r>
      <w:r w:rsidR="00D42547">
        <w:t xml:space="preserve"> found </w:t>
      </w:r>
      <w:hyperlink r:id="rId10" w:history="1">
        <w:r w:rsidR="00D42547" w:rsidRPr="00D42547">
          <w:rPr>
            <w:rStyle w:val="Hyperlink"/>
          </w:rPr>
          <w:t>he</w:t>
        </w:r>
        <w:r w:rsidR="00D42547" w:rsidRPr="00D42547">
          <w:rPr>
            <w:rStyle w:val="Hyperlink"/>
          </w:rPr>
          <w:t>r</w:t>
        </w:r>
        <w:r w:rsidR="00D42547" w:rsidRPr="00D42547">
          <w:rPr>
            <w:rStyle w:val="Hyperlink"/>
          </w:rPr>
          <w:t>e</w:t>
        </w:r>
      </w:hyperlink>
      <w:r w:rsidR="00D42547">
        <w:rPr>
          <w:rStyle w:val="FootnoteReference"/>
        </w:rPr>
        <w:footnoteReference w:id="1"/>
      </w:r>
      <w:r w:rsidR="003B6BBD">
        <w:t xml:space="preserve"> </w:t>
      </w:r>
    </w:p>
    <w:p w14:paraId="63259C2C" w14:textId="77777777" w:rsidR="00791FB0" w:rsidRDefault="00791FB0">
      <w:r>
        <w:br w:type="page"/>
      </w:r>
    </w:p>
    <w:p w14:paraId="3D761C78" w14:textId="45916136" w:rsidR="00D42547" w:rsidRDefault="00791FB0" w:rsidP="00791FB0">
      <w:pPr>
        <w:pStyle w:val="Heading1"/>
      </w:pPr>
      <w:bookmarkStart w:id="6" w:name="_2_Detailed_Description"/>
      <w:bookmarkStart w:id="7" w:name="_Toc521518302"/>
      <w:bookmarkEnd w:id="6"/>
      <w:r>
        <w:lastRenderedPageBreak/>
        <w:t>2 Detailed Description</w:t>
      </w:r>
      <w:r w:rsidR="000E6505">
        <w:t xml:space="preserve"> – EPS Board</w:t>
      </w:r>
      <w:bookmarkEnd w:id="7"/>
    </w:p>
    <w:p w14:paraId="754B3B91" w14:textId="229A3FDF" w:rsidR="00EE5C7A" w:rsidRPr="00EE5C7A" w:rsidRDefault="00EE5C7A" w:rsidP="00EE5C7A">
      <w:pPr>
        <w:ind w:firstLine="720"/>
      </w:pPr>
      <w:r>
        <w:tab/>
      </w:r>
      <w:r>
        <w:t xml:space="preserve">This section references the EPS </w:t>
      </w:r>
      <w:hyperlink r:id="rId11" w:history="1">
        <w:r>
          <w:rPr>
            <w:rStyle w:val="Hyperlink"/>
          </w:rPr>
          <w:t>sche</w:t>
        </w:r>
        <w:bookmarkStart w:id="8" w:name="_GoBack"/>
        <w:bookmarkEnd w:id="8"/>
        <w:r>
          <w:rPr>
            <w:rStyle w:val="Hyperlink"/>
          </w:rPr>
          <w:t>matic</w:t>
        </w:r>
      </w:hyperlink>
      <w:r>
        <w:rPr>
          <w:rStyle w:val="FootnoteReference"/>
        </w:rPr>
        <w:footnoteReference w:id="2"/>
      </w:r>
      <w:r>
        <w:t>. Page numbers will be listed and may have coordinates listed (number and letter combination found around the frame).</w:t>
      </w:r>
    </w:p>
    <w:p w14:paraId="5E827BD7" w14:textId="5113DED3" w:rsidR="00D42547" w:rsidRDefault="00791FB0" w:rsidP="00791FB0">
      <w:pPr>
        <w:pStyle w:val="Heading2"/>
      </w:pPr>
      <w:bookmarkStart w:id="9" w:name="_Toc521518303"/>
      <w:r>
        <w:t>2.1 Functional Block Diagram</w:t>
      </w:r>
      <w:bookmarkEnd w:id="9"/>
    </w:p>
    <w:p w14:paraId="3EFD3F74" w14:textId="6184B888" w:rsidR="00F77F41" w:rsidRDefault="00F77F41" w:rsidP="00F77F41">
      <w:pPr>
        <w:pStyle w:val="Heading2"/>
      </w:pPr>
      <w:bookmarkStart w:id="10" w:name="_Toc521518309"/>
      <w:r>
        <w:t xml:space="preserve">2.2 </w:t>
      </w:r>
      <w:r w:rsidR="001C5AE8">
        <w:t>Schematic</w:t>
      </w:r>
      <w:bookmarkEnd w:id="10"/>
    </w:p>
    <w:p w14:paraId="3F5C1B26" w14:textId="311BF8FD" w:rsidR="00C24761" w:rsidRDefault="00C24761" w:rsidP="00C24761">
      <w:pPr>
        <w:pStyle w:val="Heading2"/>
      </w:pPr>
      <w:bookmarkStart w:id="11" w:name="_2.2.1_Isolated_Grounds"/>
      <w:bookmarkStart w:id="12" w:name="_Toc521518324"/>
      <w:bookmarkEnd w:id="11"/>
      <w:r>
        <w:t>2.3 Board</w:t>
      </w:r>
      <w:bookmarkEnd w:id="12"/>
    </w:p>
    <w:p w14:paraId="192BC0ED" w14:textId="63B8DA08" w:rsidR="0052630D" w:rsidRPr="0052630D" w:rsidRDefault="0052630D" w:rsidP="0052630D">
      <w:r>
        <w:t xml:space="preserve">The board shall be double layered with 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oz</m:t>
        </m:r>
      </m:oMath>
      <w:r>
        <w:rPr>
          <w:rFonts w:eastAsiaTheme="minorEastAsia"/>
        </w:rPr>
        <w:t xml:space="preserve"> copper and ENIG finish</w:t>
      </w:r>
      <w:r w:rsidR="00B37F57">
        <w:rPr>
          <w:rFonts w:eastAsiaTheme="minorEastAsia"/>
        </w:rPr>
        <w:t>.</w:t>
      </w:r>
    </w:p>
    <w:p w14:paraId="236F513E" w14:textId="77777777" w:rsidR="005A1328" w:rsidRDefault="005A1328" w:rsidP="005A1328">
      <w:pPr>
        <w:pStyle w:val="Heading3"/>
      </w:pPr>
      <w:bookmarkStart w:id="13" w:name="_Toc521518325"/>
      <w:r>
        <w:t>2.3.1 Layout Constraints</w:t>
      </w:r>
      <w:bookmarkEnd w:id="13"/>
    </w:p>
    <w:p w14:paraId="1D124C16" w14:textId="2AD860F4" w:rsidR="00816876" w:rsidRDefault="005A1328" w:rsidP="00816876">
      <w:pPr>
        <w:spacing w:after="0"/>
        <w:ind w:firstLine="720"/>
        <w:rPr>
          <w:rFonts w:eastAsiaTheme="minorEastAsia"/>
        </w:rPr>
      </w:pPr>
      <w:r>
        <w:t xml:space="preserve">Unless specified </w:t>
      </w:r>
      <w:r w:rsidR="00816876">
        <w:t>in the following subsections</w:t>
      </w:r>
      <w:r>
        <w:t xml:space="preserve">, all signals shall </w:t>
      </w:r>
      <w:r w:rsidR="00816876">
        <w:t>use the default parameters below</w:t>
      </w:r>
      <w:r w:rsidR="003E270A">
        <w:t>. Signals in the following subsections do not include their sense signals</w:t>
      </w:r>
      <w:r w:rsidR="00325AE7">
        <w:t xml:space="preserve"> unless specified. Trace width can be broken if a trace needs to bottleneck down to a pin, the bottleneck shall be minimized.</w:t>
      </w:r>
    </w:p>
    <w:p w14:paraId="61FDA774" w14:textId="7E907374" w:rsidR="00816876" w:rsidRDefault="00816876" w:rsidP="00816876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0.16mm</m:t>
        </m:r>
      </m:oMath>
    </w:p>
    <w:p w14:paraId="5B0E0792" w14:textId="77777777" w:rsidR="00816876" w:rsidRDefault="00816876" w:rsidP="00816876">
      <w:pPr>
        <w:tabs>
          <w:tab w:val="left" w:pos="2880"/>
        </w:tabs>
        <w:spacing w:after="0"/>
        <w:ind w:left="720"/>
        <w:rPr>
          <w:rFonts w:eastAsiaTheme="minorEastAsia"/>
        </w:rPr>
      </w:pPr>
      <w:proofErr w:type="spellStart"/>
      <w:r>
        <w:t>Vias</w:t>
      </w:r>
      <w:proofErr w:type="spellEnd"/>
      <w:r>
        <w:t>:</w:t>
      </w:r>
      <w:r>
        <w:tab/>
      </w:r>
      <m:oMath>
        <m:r>
          <w:rPr>
            <w:rFonts w:ascii="Cambria Math" w:hAnsi="Cambria Math"/>
          </w:rPr>
          <m:t>∅0.3mm</m:t>
        </m:r>
      </m:oMath>
      <w:r>
        <w:rPr>
          <w:rFonts w:eastAsiaTheme="minorEastAsia"/>
        </w:rPr>
        <w:t>, unlimited count</w:t>
      </w:r>
    </w:p>
    <w:p w14:paraId="44456499" w14:textId="06590811" w:rsidR="00816876" w:rsidRDefault="00816876" w:rsidP="00816876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rPr>
          <w:rFonts w:eastAsiaTheme="minorEastAsia"/>
        </w:rPr>
        <w:t>Separation: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0.</m:t>
        </m:r>
        <m:r>
          <w:rPr>
            <w:rFonts w:ascii="Cambria Math" w:hAnsi="Cambria Math"/>
          </w:rPr>
          <m:t>16</m:t>
        </m:r>
        <m:r>
          <w:rPr>
            <w:rFonts w:ascii="Cambria Math" w:eastAsiaTheme="minorEastAsia" w:hAnsi="Cambria Math"/>
          </w:rPr>
          <m:t>mm</m:t>
        </m:r>
      </m:oMath>
    </w:p>
    <w:p w14:paraId="753C1583" w14:textId="1D3935C4" w:rsidR="00816876" w:rsidRDefault="00816876" w:rsidP="00541DBA">
      <w:pPr>
        <w:tabs>
          <w:tab w:val="left" w:pos="2880"/>
        </w:tabs>
        <w:ind w:left="720"/>
        <w:rPr>
          <w:rFonts w:eastAsiaTheme="minorEastAsia"/>
        </w:rPr>
      </w:pPr>
      <w:r>
        <w:rPr>
          <w:rFonts w:eastAsiaTheme="minorEastAsia"/>
        </w:rPr>
        <w:t>Length:</w:t>
      </w:r>
      <w:r>
        <w:rPr>
          <w:rFonts w:eastAsiaTheme="minorEastAsia"/>
        </w:rPr>
        <w:tab/>
        <w:t>unlimited</w:t>
      </w:r>
    </w:p>
    <w:p w14:paraId="36D06A9C" w14:textId="6E1D3A07" w:rsidR="00982F37" w:rsidRDefault="00541DBA" w:rsidP="00982F37">
      <w:pPr>
        <w:tabs>
          <w:tab w:val="left" w:pos="2880"/>
        </w:tabs>
        <w:spacing w:after="0"/>
        <w:ind w:firstLine="720"/>
        <w:rPr>
          <w:rFonts w:eastAsiaTheme="minorEastAsia"/>
        </w:rPr>
      </w:pPr>
      <w:r>
        <w:rPr>
          <w:rFonts w:eastAsiaTheme="minorEastAsia"/>
        </w:rPr>
        <w:t>Devices with specific placement and routing considerations are called out on the schematic, see “CAD Note:”</w:t>
      </w:r>
    </w:p>
    <w:p w14:paraId="7A977F1B" w14:textId="6D57DEF5" w:rsidR="00FC04E0" w:rsidRDefault="00FC04E0" w:rsidP="00FC04E0">
      <w:pPr>
        <w:pStyle w:val="Heading4"/>
        <w:rPr>
          <w:rFonts w:eastAsiaTheme="minorEastAsia"/>
        </w:rPr>
      </w:pPr>
      <w:r>
        <w:rPr>
          <w:rFonts w:eastAsiaTheme="minorEastAsia"/>
        </w:rPr>
        <w:t>2.3.1.1 Solar Panel Inputs – PV_</w:t>
      </w:r>
      <w:proofErr w:type="gramStart"/>
      <w:r>
        <w:rPr>
          <w:rFonts w:eastAsiaTheme="minorEastAsia"/>
        </w:rPr>
        <w:t>IN[</w:t>
      </w:r>
      <w:proofErr w:type="gramEnd"/>
      <w:r>
        <w:rPr>
          <w:rFonts w:eastAsiaTheme="minorEastAsia"/>
        </w:rPr>
        <w:t>0:7]</w:t>
      </w:r>
      <w:r w:rsidR="001C670D">
        <w:rPr>
          <w:rFonts w:eastAsiaTheme="minorEastAsia"/>
        </w:rPr>
        <w:t>, PGND</w:t>
      </w:r>
    </w:p>
    <w:p w14:paraId="5F115004" w14:textId="33AF7508" w:rsidR="001C670D" w:rsidRPr="001C670D" w:rsidRDefault="001C670D" w:rsidP="001C670D">
      <w:pPr>
        <w:spacing w:after="0"/>
      </w:pPr>
      <w:r>
        <w:t xml:space="preserve">PGND applies to between the </w:t>
      </w:r>
      <w:r w:rsidR="00391037">
        <w:t>solar panel headers and the backplane</w:t>
      </w:r>
    </w:p>
    <w:p w14:paraId="6D743D74" w14:textId="2DEDDBE6" w:rsidR="00816876" w:rsidRDefault="00FC04E0" w:rsidP="00E25E27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0.3mm</m:t>
        </m:r>
      </m:oMath>
    </w:p>
    <w:p w14:paraId="6BD7D7B2" w14:textId="46F153D5" w:rsidR="0018002C" w:rsidRDefault="003E270A" w:rsidP="0018002C">
      <w:pPr>
        <w:pStyle w:val="Heading4"/>
        <w:rPr>
          <w:rFonts w:eastAsiaTheme="minorEastAsia"/>
        </w:rPr>
      </w:pPr>
      <w:r>
        <w:rPr>
          <w:rFonts w:eastAsiaTheme="minorEastAsia"/>
        </w:rPr>
        <w:t>2.3.1.2 Umbilical Input – UMB_IN</w:t>
      </w:r>
      <w:r w:rsidR="0018002C">
        <w:rPr>
          <w:rFonts w:eastAsiaTheme="minorEastAsia"/>
        </w:rPr>
        <w:t>, PGND</w:t>
      </w:r>
      <w:r w:rsidR="0018002C" w:rsidRPr="0018002C">
        <w:rPr>
          <w:rFonts w:eastAsiaTheme="minorEastAsia"/>
        </w:rPr>
        <w:t xml:space="preserve"> </w:t>
      </w:r>
    </w:p>
    <w:p w14:paraId="527AAAA5" w14:textId="2D115F56" w:rsidR="0018002C" w:rsidRPr="001C670D" w:rsidRDefault="0018002C" w:rsidP="0018002C">
      <w:pPr>
        <w:spacing w:after="0"/>
      </w:pPr>
      <w:r>
        <w:t>PGND applies to between the umbilical header and the backplane</w:t>
      </w:r>
    </w:p>
    <w:p w14:paraId="6CCBA042" w14:textId="56C6D116" w:rsidR="003E270A" w:rsidRDefault="003E270A" w:rsidP="00E13B0E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0.6mm</m:t>
        </m:r>
      </m:oMath>
    </w:p>
    <w:p w14:paraId="1BF2E8F7" w14:textId="4224E97A" w:rsidR="00DD3A5C" w:rsidRDefault="00DD3A5C" w:rsidP="00DD3A5C">
      <w:pPr>
        <w:pStyle w:val="Heading4"/>
        <w:rPr>
          <w:rFonts w:eastAsiaTheme="minorEastAsia"/>
        </w:rPr>
      </w:pPr>
      <w:r>
        <w:rPr>
          <w:rFonts w:eastAsiaTheme="minorEastAsia"/>
        </w:rPr>
        <w:t>2.3.1.3 Battery Connections – VIN-[</w:t>
      </w:r>
      <w:proofErr w:type="gramStart"/>
      <w:r>
        <w:rPr>
          <w:rFonts w:eastAsiaTheme="minorEastAsia"/>
        </w:rPr>
        <w:t>A:B</w:t>
      </w:r>
      <w:proofErr w:type="gramEnd"/>
      <w:r>
        <w:rPr>
          <w:rFonts w:eastAsiaTheme="minorEastAsia"/>
        </w:rPr>
        <w:t>], BP_VSS-[A:B]</w:t>
      </w:r>
      <w:r w:rsidRPr="00325AE7">
        <w:rPr>
          <w:rFonts w:eastAsiaTheme="minorEastAsia"/>
        </w:rPr>
        <w:t xml:space="preserve"> </w:t>
      </w:r>
      <w:r>
        <w:rPr>
          <w:rFonts w:eastAsiaTheme="minorEastAsia"/>
        </w:rPr>
        <w:t>, BP_VSS-I[A:B],</w:t>
      </w:r>
      <w:r w:rsidR="00E13B0E">
        <w:rPr>
          <w:rFonts w:eastAsiaTheme="minorEastAsia"/>
        </w:rPr>
        <w:t xml:space="preserve"> VBATT-[A:B],</w:t>
      </w:r>
      <w:r>
        <w:rPr>
          <w:rFonts w:eastAsiaTheme="minorEastAsia"/>
        </w:rPr>
        <w:t xml:space="preserve"> PGND</w:t>
      </w:r>
    </w:p>
    <w:p w14:paraId="1D1DC656" w14:textId="54B436C9" w:rsidR="00407C21" w:rsidRPr="00407C21" w:rsidRDefault="00407C21" w:rsidP="00407C21">
      <w:pPr>
        <w:spacing w:after="0"/>
      </w:pPr>
      <w:r>
        <w:t>PGND applies to between the low side battery protection MOSFETs and the backplane.</w:t>
      </w:r>
    </w:p>
    <w:p w14:paraId="4D81F9DF" w14:textId="21F0BF1F" w:rsidR="00731F5B" w:rsidRDefault="00DD3A5C" w:rsidP="00731F5B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3.0mm</m:t>
        </m:r>
      </m:oMath>
      <w:r w:rsidR="00731F5B" w:rsidRPr="00731F5B">
        <w:rPr>
          <w:rFonts w:eastAsiaTheme="minorEastAsia"/>
        </w:rPr>
        <w:t xml:space="preserve"> </w:t>
      </w:r>
    </w:p>
    <w:p w14:paraId="50E00A25" w14:textId="3FEF886F" w:rsidR="00DD3A5C" w:rsidRDefault="00731F5B" w:rsidP="00731F5B">
      <w:pPr>
        <w:tabs>
          <w:tab w:val="left" w:pos="2880"/>
        </w:tabs>
        <w:spacing w:after="0"/>
        <w:ind w:left="720"/>
        <w:rPr>
          <w:rFonts w:eastAsiaTheme="minorEastAsia"/>
        </w:rPr>
      </w:pPr>
      <w:proofErr w:type="spellStart"/>
      <w:r>
        <w:rPr>
          <w:rFonts w:eastAsiaTheme="minorEastAsia"/>
        </w:rPr>
        <w:t>Vias</w:t>
      </w:r>
      <w:proofErr w:type="spellEnd"/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∅0.3mm</m:t>
        </m:r>
      </m:oMath>
      <w:r>
        <w:rPr>
          <w:rFonts w:eastAsiaTheme="minorEastAsia"/>
        </w:rPr>
        <w:t xml:space="preserve"> five per layer change</w:t>
      </w:r>
    </w:p>
    <w:p w14:paraId="5B45B934" w14:textId="00CFFF93" w:rsidR="0046085E" w:rsidRPr="00325AE7" w:rsidRDefault="0046085E" w:rsidP="0046085E">
      <w:pPr>
        <w:pStyle w:val="Heading4"/>
      </w:pPr>
      <w:r>
        <w:rPr>
          <w:rFonts w:eastAsiaTheme="minorEastAsia"/>
        </w:rPr>
        <w:t>2.3.1.</w:t>
      </w:r>
      <w:r w:rsidR="00407C21">
        <w:rPr>
          <w:rFonts w:eastAsiaTheme="minorEastAsia"/>
        </w:rPr>
        <w:t>4</w:t>
      </w:r>
      <w:r>
        <w:rPr>
          <w:rFonts w:eastAsiaTheme="minorEastAsia"/>
        </w:rPr>
        <w:t xml:space="preserve"> </w:t>
      </w:r>
      <w:r w:rsidR="00407C21">
        <w:rPr>
          <w:rFonts w:eastAsiaTheme="minorEastAsia"/>
        </w:rPr>
        <w:t>SMPS Switching Node</w:t>
      </w:r>
      <w:r>
        <w:rPr>
          <w:rFonts w:eastAsiaTheme="minorEastAsia"/>
        </w:rPr>
        <w:t xml:space="preserve"> – </w:t>
      </w:r>
      <w:r w:rsidR="00407C21">
        <w:rPr>
          <w:rFonts w:eastAsiaTheme="minorEastAsia"/>
        </w:rPr>
        <w:t>3.3V_ISENS-[</w:t>
      </w:r>
      <w:proofErr w:type="gramStart"/>
      <w:r w:rsidR="00407C21">
        <w:rPr>
          <w:rFonts w:eastAsiaTheme="minorEastAsia"/>
        </w:rPr>
        <w:t>A:B</w:t>
      </w:r>
      <w:proofErr w:type="gramEnd"/>
      <w:r w:rsidR="00407C21">
        <w:rPr>
          <w:rFonts w:eastAsiaTheme="minorEastAsia"/>
        </w:rPr>
        <w:t>], 3.3V_REG_BUCK_NODE-[A:B]</w:t>
      </w:r>
    </w:p>
    <w:p w14:paraId="1CDEEC64" w14:textId="3A7E191C" w:rsidR="0046085E" w:rsidRDefault="0046085E" w:rsidP="0046085E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2.5mm</m:t>
        </m:r>
      </m:oMath>
    </w:p>
    <w:p w14:paraId="0E8CB6C8" w14:textId="1A1C5F55" w:rsidR="00731F5B" w:rsidRDefault="00731F5B" w:rsidP="0046085E">
      <w:pPr>
        <w:tabs>
          <w:tab w:val="left" w:pos="2880"/>
        </w:tabs>
        <w:spacing w:after="0"/>
        <w:ind w:left="720"/>
        <w:rPr>
          <w:rFonts w:eastAsiaTheme="minorEastAsia"/>
        </w:rPr>
      </w:pPr>
      <w:proofErr w:type="spellStart"/>
      <w:r>
        <w:lastRenderedPageBreak/>
        <w:t>Vias</w:t>
      </w:r>
      <w:proofErr w:type="spellEnd"/>
      <w:r>
        <w:t>:</w:t>
      </w:r>
      <w:r>
        <w:rPr>
          <w:rFonts w:eastAsiaTheme="minorEastAsia"/>
        </w:rPr>
        <w:tab/>
        <w:t xml:space="preserve">No </w:t>
      </w:r>
      <w:proofErr w:type="spellStart"/>
      <w:r>
        <w:rPr>
          <w:rFonts w:eastAsiaTheme="minorEastAsia"/>
        </w:rPr>
        <w:t>vias</w:t>
      </w:r>
      <w:proofErr w:type="spellEnd"/>
    </w:p>
    <w:p w14:paraId="090168D6" w14:textId="21FEE356" w:rsidR="00407C21" w:rsidRDefault="00407C21" w:rsidP="0046085E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Minimize RF emission</w:t>
      </w:r>
    </w:p>
    <w:p w14:paraId="577B8F21" w14:textId="6504ABCF" w:rsidR="00407C21" w:rsidRDefault="00407C21" w:rsidP="00407C21">
      <w:pPr>
        <w:pStyle w:val="Heading4"/>
        <w:rPr>
          <w:rFonts w:eastAsiaTheme="minorEastAsia"/>
        </w:rPr>
      </w:pPr>
      <w:r>
        <w:rPr>
          <w:rFonts w:eastAsiaTheme="minorEastAsia"/>
        </w:rPr>
        <w:t>2.3.1.5 SMPS Output – 3.3V_I-[</w:t>
      </w:r>
      <w:proofErr w:type="gramStart"/>
      <w:r>
        <w:rPr>
          <w:rFonts w:eastAsiaTheme="minorEastAsia"/>
        </w:rPr>
        <w:t>A:B</w:t>
      </w:r>
      <w:proofErr w:type="gramEnd"/>
      <w:r>
        <w:rPr>
          <w:rFonts w:eastAsiaTheme="minorEastAsia"/>
        </w:rPr>
        <w:t>], 3.3V-[A:B]</w:t>
      </w:r>
    </w:p>
    <w:p w14:paraId="7F4008E6" w14:textId="5B6FB493" w:rsidR="00407C21" w:rsidRPr="00407C21" w:rsidRDefault="00407C21" w:rsidP="00731F5B">
      <w:pPr>
        <w:spacing w:after="0"/>
      </w:pPr>
      <w:r>
        <w:t>The traces can taper</w:t>
      </w:r>
      <w:r w:rsidR="00731F5B">
        <w:t xml:space="preserve"> down</w:t>
      </w:r>
      <w:r>
        <w:t xml:space="preserve"> once loads branch off and less than </w:t>
      </w:r>
      <w:r w:rsidR="00731F5B">
        <w:t>three</w:t>
      </w:r>
      <w:r>
        <w:t xml:space="preserve"> loads remain.</w:t>
      </w:r>
    </w:p>
    <w:p w14:paraId="3A2EC4BF" w14:textId="52F36505" w:rsidR="00407C21" w:rsidRDefault="00407C21" w:rsidP="00407C21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2.5mm</m:t>
        </m:r>
      </m:oMath>
    </w:p>
    <w:p w14:paraId="33DC984D" w14:textId="39610765" w:rsidR="00731F5B" w:rsidRDefault="00731F5B" w:rsidP="00407C21">
      <w:pPr>
        <w:tabs>
          <w:tab w:val="left" w:pos="2880"/>
        </w:tabs>
        <w:spacing w:after="0"/>
        <w:ind w:left="720"/>
        <w:rPr>
          <w:rFonts w:eastAsiaTheme="minorEastAsia"/>
        </w:rPr>
      </w:pPr>
      <w:proofErr w:type="spellStart"/>
      <w:r>
        <w:rPr>
          <w:rFonts w:eastAsiaTheme="minorEastAsia"/>
        </w:rPr>
        <w:t>Vias</w:t>
      </w:r>
      <w:proofErr w:type="spellEnd"/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∅0.3mm</m:t>
        </m:r>
      </m:oMath>
      <w:r>
        <w:rPr>
          <w:rFonts w:eastAsiaTheme="minorEastAsia"/>
        </w:rPr>
        <w:t xml:space="preserve"> three per layer change</w:t>
      </w:r>
    </w:p>
    <w:p w14:paraId="257C9E1A" w14:textId="18A67507" w:rsidR="00407C21" w:rsidRDefault="00407C21" w:rsidP="00407C21">
      <w:pPr>
        <w:pStyle w:val="Heading4"/>
        <w:rPr>
          <w:rFonts w:eastAsiaTheme="minorEastAsia"/>
        </w:rPr>
      </w:pPr>
      <w:r>
        <w:rPr>
          <w:rFonts w:eastAsiaTheme="minorEastAsia"/>
        </w:rPr>
        <w:t>2.3.1.6 SMPS Ground – PGND</w:t>
      </w:r>
    </w:p>
    <w:p w14:paraId="279753C0" w14:textId="743F3F46" w:rsidR="00407C21" w:rsidRPr="00407C21" w:rsidRDefault="00407C21" w:rsidP="00407C21">
      <w:pPr>
        <w:spacing w:after="0"/>
      </w:pPr>
      <w:r>
        <w:t>PGND applies to between the filtering capacitors and the backplane.</w:t>
      </w:r>
    </w:p>
    <w:p w14:paraId="38C9FF12" w14:textId="7180EB38" w:rsidR="00407C21" w:rsidRDefault="00407C21" w:rsidP="00407C21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1.0mm</m:t>
        </m:r>
      </m:oMath>
    </w:p>
    <w:p w14:paraId="7BB2C8A2" w14:textId="0ABF2008" w:rsidR="00731F5B" w:rsidRDefault="00731F5B" w:rsidP="00731F5B">
      <w:pPr>
        <w:pStyle w:val="Heading4"/>
        <w:rPr>
          <w:rFonts w:eastAsiaTheme="minorEastAsia"/>
        </w:rPr>
      </w:pPr>
      <w:r>
        <w:rPr>
          <w:rFonts w:eastAsiaTheme="minorEastAsia"/>
        </w:rPr>
        <w:t>2.3.1.7 Rail Output Channels – PR_3.3V</w:t>
      </w:r>
      <w:proofErr w:type="gramStart"/>
      <w:r>
        <w:rPr>
          <w:rFonts w:eastAsiaTheme="minorEastAsia"/>
        </w:rPr>
        <w:t>-[</w:t>
      </w:r>
      <w:proofErr w:type="gramEnd"/>
      <w:r>
        <w:rPr>
          <w:rFonts w:eastAsiaTheme="minorEastAsia"/>
        </w:rPr>
        <w:t>0:12], PR_BATT-[0:6], PR_BH-[0:1]</w:t>
      </w:r>
    </w:p>
    <w:p w14:paraId="14C7EA1D" w14:textId="29998CE7" w:rsidR="00731F5B" w:rsidRDefault="00731F5B" w:rsidP="00731F5B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0.6mm</m:t>
        </m:r>
      </m:oMath>
    </w:p>
    <w:p w14:paraId="4B63A1A3" w14:textId="7917D759" w:rsidR="00731F5B" w:rsidRDefault="00731F5B" w:rsidP="00731F5B">
      <w:pPr>
        <w:pStyle w:val="Heading4"/>
        <w:rPr>
          <w:rFonts w:eastAsiaTheme="minorEastAsia"/>
        </w:rPr>
      </w:pPr>
      <w:r>
        <w:rPr>
          <w:rFonts w:eastAsiaTheme="minorEastAsia"/>
        </w:rPr>
        <w:t xml:space="preserve">2.3.1.8 </w:t>
      </w:r>
      <w:proofErr w:type="spellStart"/>
      <w:r>
        <w:rPr>
          <w:rFonts w:eastAsiaTheme="minorEastAsia"/>
        </w:rPr>
        <w:t>Deployables</w:t>
      </w:r>
      <w:proofErr w:type="spellEnd"/>
      <w:r>
        <w:rPr>
          <w:rFonts w:eastAsiaTheme="minorEastAsia"/>
        </w:rPr>
        <w:t xml:space="preserve"> Output – PR_DEPLOY</w:t>
      </w:r>
    </w:p>
    <w:p w14:paraId="483CC999" w14:textId="6E40B5FF" w:rsidR="00731F5B" w:rsidRDefault="00731F5B" w:rsidP="00731F5B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Trace width:</w:t>
      </w:r>
      <w:r>
        <w:tab/>
      </w:r>
      <m:oMath>
        <m:r>
          <w:rPr>
            <w:rFonts w:ascii="Cambria Math" w:hAnsi="Cambria Math"/>
          </w:rPr>
          <m:t>1.5mm</m:t>
        </m:r>
      </m:oMath>
    </w:p>
    <w:p w14:paraId="4CA4DE03" w14:textId="5FA2F5FC" w:rsidR="00731F5B" w:rsidRDefault="00731F5B" w:rsidP="00731F5B">
      <w:pPr>
        <w:pStyle w:val="Heading4"/>
        <w:rPr>
          <w:rFonts w:eastAsiaTheme="minorEastAsia"/>
        </w:rPr>
      </w:pPr>
      <w:r>
        <w:rPr>
          <w:rFonts w:eastAsiaTheme="minorEastAsia"/>
        </w:rPr>
        <w:t>2.3.1.9 JTAG – JTAG</w:t>
      </w:r>
      <w:proofErr w:type="gramStart"/>
      <w:r>
        <w:rPr>
          <w:rFonts w:eastAsiaTheme="minorEastAsia"/>
        </w:rPr>
        <w:t>-[</w:t>
      </w:r>
      <w:proofErr w:type="gramEnd"/>
      <w:r>
        <w:rPr>
          <w:rFonts w:eastAsiaTheme="minorEastAsia"/>
        </w:rPr>
        <w:t>TCK, TDI,</w:t>
      </w:r>
      <w:r w:rsidR="004D0593">
        <w:rPr>
          <w:rFonts w:eastAsiaTheme="minorEastAsia"/>
        </w:rPr>
        <w:t xml:space="preserve"> TDO,</w:t>
      </w:r>
      <w:r>
        <w:rPr>
          <w:rFonts w:eastAsiaTheme="minorEastAsia"/>
        </w:rPr>
        <w:t xml:space="preserve"> TMS</w:t>
      </w:r>
      <w:r w:rsidR="004D0593">
        <w:rPr>
          <w:rFonts w:eastAsiaTheme="minorEastAsia"/>
        </w:rPr>
        <w:t>],</w:t>
      </w:r>
      <w:r w:rsidR="004D0593" w:rsidRPr="004D0593">
        <w:rPr>
          <w:rFonts w:eastAsiaTheme="minorEastAsia"/>
        </w:rPr>
        <w:t xml:space="preserve"> </w:t>
      </w:r>
      <w:r w:rsidR="004D0593">
        <w:rPr>
          <w:rFonts w:eastAsiaTheme="minorEastAsia"/>
        </w:rPr>
        <w:t>BUS_JTAG-[TCK, TDI, TDO, TMS]</w:t>
      </w:r>
    </w:p>
    <w:p w14:paraId="6BE5F8EC" w14:textId="29F68E15" w:rsidR="00731F5B" w:rsidRDefault="004D0593" w:rsidP="00731F5B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Length:</w:t>
      </w:r>
      <w:r>
        <w:tab/>
        <w:t xml:space="preserve">Each node shall be length matched </w:t>
      </w:r>
      <m:oMath>
        <m:r>
          <w:rPr>
            <w:rFonts w:ascii="Cambria Math" w:hAnsi="Cambria Math"/>
          </w:rPr>
          <m:t>±1.0mm</m:t>
        </m:r>
      </m:oMath>
    </w:p>
    <w:p w14:paraId="2AD5CFC5" w14:textId="0600CDB0" w:rsidR="000B6E04" w:rsidRDefault="000B6E04" w:rsidP="00240B9A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rPr>
          <w:rFonts w:eastAsiaTheme="minorEastAsia"/>
        </w:rPr>
        <w:t>Stubs: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&lt;10.0mm</m:t>
        </m:r>
      </m:oMath>
    </w:p>
    <w:p w14:paraId="5AE33BE6" w14:textId="2742AF72" w:rsidR="008D71ED" w:rsidRDefault="008D71ED" w:rsidP="008D71ED">
      <w:pPr>
        <w:pStyle w:val="Heading4"/>
        <w:rPr>
          <w:rFonts w:eastAsiaTheme="minorEastAsia"/>
        </w:rPr>
      </w:pPr>
      <w:r>
        <w:rPr>
          <w:rFonts w:eastAsiaTheme="minorEastAsia"/>
        </w:rPr>
        <w:t>2.3.1.10 I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C – I2C</w:t>
      </w:r>
      <w:proofErr w:type="gramStart"/>
      <w:r>
        <w:rPr>
          <w:rFonts w:eastAsiaTheme="minorEastAsia"/>
        </w:rPr>
        <w:t>_[</w:t>
      </w:r>
      <w:proofErr w:type="gramEnd"/>
      <w:r>
        <w:rPr>
          <w:rFonts w:eastAsiaTheme="minorEastAsia"/>
        </w:rPr>
        <w:t>SDA, SCL],</w:t>
      </w:r>
      <w:r w:rsidRPr="008D71ED">
        <w:rPr>
          <w:rFonts w:eastAsiaTheme="minorEastAsia"/>
        </w:rPr>
        <w:t xml:space="preserve"> </w:t>
      </w:r>
      <w:r>
        <w:rPr>
          <w:rFonts w:eastAsiaTheme="minorEastAsia"/>
        </w:rPr>
        <w:t>BUS_I2C_[SDA, SCL, IRQ]</w:t>
      </w:r>
    </w:p>
    <w:p w14:paraId="5A7DD84C" w14:textId="77777777" w:rsidR="008D71ED" w:rsidRDefault="008D71ED" w:rsidP="008D71ED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t>Length:</w:t>
      </w:r>
      <w:r>
        <w:tab/>
        <w:t xml:space="preserve">Each node shall be length matched </w:t>
      </w:r>
      <m:oMath>
        <m:r>
          <w:rPr>
            <w:rFonts w:ascii="Cambria Math" w:hAnsi="Cambria Math"/>
          </w:rPr>
          <m:t>±1.0mm</m:t>
        </m:r>
      </m:oMath>
    </w:p>
    <w:p w14:paraId="28DFB693" w14:textId="77777777" w:rsidR="008D71ED" w:rsidRDefault="008D71ED" w:rsidP="008D71ED">
      <w:pPr>
        <w:tabs>
          <w:tab w:val="left" w:pos="2880"/>
        </w:tabs>
        <w:spacing w:after="0"/>
        <w:ind w:left="720"/>
        <w:rPr>
          <w:rFonts w:eastAsiaTheme="minorEastAsia"/>
        </w:rPr>
      </w:pPr>
      <w:r>
        <w:rPr>
          <w:rFonts w:eastAsiaTheme="minorEastAsia"/>
        </w:rPr>
        <w:t>Stubs: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&lt;10.0mm</m:t>
        </m:r>
      </m:oMath>
    </w:p>
    <w:p w14:paraId="2B4B1D60" w14:textId="77777777" w:rsidR="00731F5B" w:rsidRDefault="00731F5B" w:rsidP="00407C21">
      <w:pPr>
        <w:tabs>
          <w:tab w:val="left" w:pos="2880"/>
        </w:tabs>
        <w:spacing w:after="0"/>
        <w:ind w:left="720"/>
        <w:rPr>
          <w:rFonts w:eastAsiaTheme="minorEastAsia"/>
        </w:rPr>
      </w:pPr>
    </w:p>
    <w:p w14:paraId="469E0DE6" w14:textId="77777777" w:rsidR="00407C21" w:rsidRDefault="00407C21" w:rsidP="00407C21">
      <w:pPr>
        <w:tabs>
          <w:tab w:val="left" w:pos="2880"/>
        </w:tabs>
        <w:spacing w:after="0"/>
        <w:ind w:left="720"/>
        <w:rPr>
          <w:rFonts w:eastAsiaTheme="minorEastAsia"/>
        </w:rPr>
      </w:pPr>
    </w:p>
    <w:p w14:paraId="09D2D6E0" w14:textId="77777777" w:rsidR="003E270A" w:rsidRDefault="003E270A" w:rsidP="00E25E27">
      <w:pPr>
        <w:tabs>
          <w:tab w:val="left" w:pos="2880"/>
        </w:tabs>
        <w:spacing w:after="0"/>
        <w:ind w:left="720"/>
        <w:rPr>
          <w:rFonts w:eastAsiaTheme="minorEastAsia"/>
        </w:rPr>
      </w:pPr>
    </w:p>
    <w:p w14:paraId="4B4E7422" w14:textId="77777777" w:rsidR="00FC04E0" w:rsidRPr="00FC04E0" w:rsidRDefault="00FC04E0" w:rsidP="00FC04E0">
      <w:pPr>
        <w:tabs>
          <w:tab w:val="left" w:pos="2880"/>
        </w:tabs>
        <w:spacing w:after="0"/>
        <w:ind w:left="720"/>
      </w:pPr>
    </w:p>
    <w:p w14:paraId="4660BC0B" w14:textId="77777777" w:rsidR="005A1328" w:rsidRPr="005A1328" w:rsidRDefault="005A1328" w:rsidP="005A1328">
      <w:pPr>
        <w:ind w:firstLine="720"/>
      </w:pPr>
    </w:p>
    <w:p w14:paraId="766965D7" w14:textId="10D3BB1C" w:rsidR="00C24761" w:rsidRDefault="00C24761" w:rsidP="005A1328">
      <w:r>
        <w:br w:type="page"/>
      </w:r>
    </w:p>
    <w:p w14:paraId="532D389F" w14:textId="7333289F" w:rsidR="00C24761" w:rsidRDefault="00590ADB" w:rsidP="00C24761">
      <w:pPr>
        <w:pStyle w:val="Heading1"/>
      </w:pPr>
      <w:bookmarkStart w:id="14" w:name="_Toc521518326"/>
      <w:r>
        <w:lastRenderedPageBreak/>
        <w:t>3</w:t>
      </w:r>
      <w:r w:rsidR="00C24761">
        <w:t xml:space="preserve"> Testing</w:t>
      </w:r>
      <w:bookmarkEnd w:id="14"/>
    </w:p>
    <w:p w14:paraId="40EFFEBB" w14:textId="7AC59072" w:rsidR="00E27E56" w:rsidRDefault="00590ADB" w:rsidP="00C24761">
      <w:pPr>
        <w:pStyle w:val="Heading2"/>
      </w:pPr>
      <w:bookmarkStart w:id="15" w:name="_Toc521518327"/>
      <w:r>
        <w:t>3</w:t>
      </w:r>
      <w:r w:rsidR="00C24761">
        <w:t>.1 3.3V Regulator</w:t>
      </w:r>
      <w:bookmarkEnd w:id="15"/>
    </w:p>
    <w:p w14:paraId="400C7E67" w14:textId="77777777" w:rsidR="00E27E56" w:rsidRDefault="00E27E56">
      <w:pPr>
        <w:rPr>
          <w:rFonts w:ascii="Neuton" w:eastAsiaTheme="majorEastAsia" w:hAnsi="Neuton" w:cstheme="majorBidi"/>
          <w:b/>
          <w:bCs/>
          <w:color w:val="981E32" w:themeColor="accent1"/>
          <w:sz w:val="32"/>
          <w:szCs w:val="26"/>
        </w:rPr>
      </w:pPr>
      <w:r>
        <w:br w:type="page"/>
      </w:r>
    </w:p>
    <w:p w14:paraId="2232D827" w14:textId="1ADAE487" w:rsidR="00E27E56" w:rsidRDefault="00590ADB" w:rsidP="00E27E56">
      <w:pPr>
        <w:pStyle w:val="Heading1"/>
      </w:pPr>
      <w:bookmarkStart w:id="16" w:name="_Toc521518328"/>
      <w:r>
        <w:lastRenderedPageBreak/>
        <w:t>4</w:t>
      </w:r>
      <w:r w:rsidR="00E27E56">
        <w:t xml:space="preserve"> Discussion</w:t>
      </w:r>
      <w:bookmarkEnd w:id="16"/>
    </w:p>
    <w:p w14:paraId="69F717F7" w14:textId="77777777" w:rsidR="00E27E56" w:rsidRDefault="00E27E56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105417CA" w14:textId="26DB4BA3" w:rsidR="00C24761" w:rsidRPr="00C24761" w:rsidRDefault="00590ADB" w:rsidP="00E27E56">
      <w:pPr>
        <w:pStyle w:val="Heading1"/>
      </w:pPr>
      <w:bookmarkStart w:id="17" w:name="_Toc521518329"/>
      <w:r>
        <w:lastRenderedPageBreak/>
        <w:t>5</w:t>
      </w:r>
      <w:r w:rsidR="00E27E56">
        <w:t xml:space="preserve"> Appendix</w:t>
      </w:r>
      <w:bookmarkEnd w:id="17"/>
    </w:p>
    <w:sectPr w:rsidR="00C24761" w:rsidRPr="00C24761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1B40D4" w14:textId="77777777" w:rsidR="00FC42E7" w:rsidRDefault="00FC42E7" w:rsidP="002C61F9">
      <w:pPr>
        <w:spacing w:after="0" w:line="240" w:lineRule="auto"/>
      </w:pPr>
      <w:r>
        <w:separator/>
      </w:r>
    </w:p>
  </w:endnote>
  <w:endnote w:type="continuationSeparator" w:id="0">
    <w:p w14:paraId="4DFCC9DC" w14:textId="77777777" w:rsidR="00FC42E7" w:rsidRDefault="00FC42E7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108C933-4846-437E-A421-4D23B220CD06}"/>
    <w:embedBold r:id="rId2" w:fontKey="{A5008D93-2E36-40B4-B2B9-BF936C82559A}"/>
    <w:embedItalic r:id="rId3" w:fontKey="{53F5B4BD-5EA8-4D83-BF69-BF243088E458}"/>
  </w:font>
  <w:font w:name="Comfortaa">
    <w:charset w:val="00"/>
    <w:family w:val="swiss"/>
    <w:pitch w:val="variable"/>
    <w:sig w:usb0="A00002BF" w:usb1="5000007B" w:usb2="00000000" w:usb3="00000000" w:csb0="0000019F" w:csb1="00000000"/>
    <w:embedRegular r:id="rId4" w:fontKey="{54A86E25-4318-4A6C-B84E-B55F829C6C6D}"/>
    <w:embedBold r:id="rId5" w:fontKey="{37A4D448-D9A9-4209-90EB-918F11AB7E81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7174E1ED-16F5-4639-AD06-561075365B92}"/>
    <w:embedBold r:id="rId7" w:fontKey="{E7EDCD73-DC07-4199-A52A-6453B6D95FAC}"/>
    <w:embedItalic r:id="rId8" w:fontKey="{2E4EB554-C8EE-400B-8FFA-5EAA5D378DDC}"/>
    <w:embedBoldItalic r:id="rId9" w:fontKey="{1312FC82-1FCF-45B7-BC24-D62272B312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A7930CD-DF3D-4A1F-93D7-8C5096702071}"/>
    <w:embedBold r:id="rId11" w:fontKey="{73F85679-1559-4372-AB50-13CD294825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0EBA3143-CF3D-4698-AA14-F00331C35DA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2A6A85C6-AC43-4926-8CD1-8898943E70A7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77FF0892" w:rsidR="00420F69" w:rsidRPr="00AD091F" w:rsidRDefault="00420F69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>
          <w:rPr>
            <w:rFonts w:ascii="Neuton" w:hAnsi="Neuton" w:cs="Neuton"/>
            <w:color w:val="5E6A71" w:themeColor="text2"/>
            <w:sz w:val="32"/>
          </w:rPr>
          <w:t>1.0.1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27F00F16" w:rsidR="00420F69" w:rsidRPr="00C66EED" w:rsidRDefault="00420F69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7" name="Picture 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>
      <w:rPr>
        <w:rFonts w:ascii="Neuton" w:hAnsi="Neuton"/>
        <w:noProof/>
        <w:color w:val="5E6A71" w:themeColor="text2"/>
        <w:sz w:val="32"/>
      </w:rPr>
      <w:t>16 September 2018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9A8DB" w14:textId="77777777" w:rsidR="00FC42E7" w:rsidRDefault="00FC42E7" w:rsidP="002C61F9">
      <w:pPr>
        <w:spacing w:after="0" w:line="240" w:lineRule="auto"/>
      </w:pPr>
      <w:r>
        <w:separator/>
      </w:r>
    </w:p>
  </w:footnote>
  <w:footnote w:type="continuationSeparator" w:id="0">
    <w:p w14:paraId="59EB693A" w14:textId="77777777" w:rsidR="00FC42E7" w:rsidRDefault="00FC42E7" w:rsidP="002C61F9">
      <w:pPr>
        <w:spacing w:after="0" w:line="240" w:lineRule="auto"/>
      </w:pPr>
      <w:r>
        <w:continuationSeparator/>
      </w:r>
    </w:p>
  </w:footnote>
  <w:footnote w:id="1">
    <w:p w14:paraId="6B8402A6" w14:textId="4266829B" w:rsidR="00420F69" w:rsidRDefault="00420F6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A00B82">
          <w:rPr>
            <w:rStyle w:val="Hyperlink"/>
          </w:rPr>
          <w:t>https://github.com/CougsInSpace/CougSat1-Hardware/blob/master/CougSat1-Requirements.pdf</w:t>
        </w:r>
      </w:hyperlink>
    </w:p>
  </w:footnote>
  <w:footnote w:id="2">
    <w:p w14:paraId="4E72BBC4" w14:textId="77777777" w:rsidR="00EE5C7A" w:rsidRDefault="00EE5C7A" w:rsidP="00EE5C7A">
      <w:pPr>
        <w:pStyle w:val="FootnoteText"/>
        <w:rPr>
          <w:sz w:val="16"/>
        </w:rPr>
      </w:pPr>
      <w:r>
        <w:rPr>
          <w:rStyle w:val="FootnoteReference"/>
          <w:sz w:val="16"/>
        </w:rPr>
        <w:footnoteRef/>
      </w:r>
      <w:r>
        <w:rPr>
          <w:sz w:val="16"/>
        </w:rPr>
        <w:t xml:space="preserve"> </w:t>
      </w:r>
      <w:hyperlink r:id="rId2" w:history="1">
        <w:r>
          <w:rPr>
            <w:rStyle w:val="Hyperlink"/>
            <w:sz w:val="16"/>
          </w:rPr>
          <w:t>https://github.com/CougsInSpace/CougSat1-Hardware/blob/master/CougSat1-PowerBoard/Documentation/EPS.pdf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420F69" w:rsidRDefault="00420F69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420F69" w:rsidRPr="009D01D1" w:rsidRDefault="00420F69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420F69" w:rsidRPr="009D01D1" w:rsidRDefault="00420F69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420F69" w:rsidRDefault="00420F69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420F69" w:rsidRDefault="00420F69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420F69" w:rsidRPr="00A22B3B" w:rsidRDefault="00420F69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535E4499" w:rsidR="00420F69" w:rsidRPr="00C66EED" w:rsidRDefault="00420F69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Solar Panel Design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535E4499" w:rsidR="00420F69" w:rsidRPr="00C66EED" w:rsidRDefault="00420F69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Solar Panel Design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08A56CB9" w:rsidR="00420F69" w:rsidRPr="009D01D1" w:rsidRDefault="00420F69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Solar Panel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08A56CB9" w:rsidR="00420F69" w:rsidRPr="009D01D1" w:rsidRDefault="00420F69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Solar Panel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4E21DF"/>
    <w:multiLevelType w:val="hybridMultilevel"/>
    <w:tmpl w:val="442A8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59151A"/>
    <w:multiLevelType w:val="hybridMultilevel"/>
    <w:tmpl w:val="7D5EF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0923FB"/>
    <w:multiLevelType w:val="hybridMultilevel"/>
    <w:tmpl w:val="2AD206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6194202"/>
    <w:multiLevelType w:val="hybridMultilevel"/>
    <w:tmpl w:val="18586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995B2D"/>
    <w:multiLevelType w:val="hybridMultilevel"/>
    <w:tmpl w:val="097AC9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4FB0E0E"/>
    <w:multiLevelType w:val="multilevel"/>
    <w:tmpl w:val="C628A0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B17797E"/>
    <w:multiLevelType w:val="hybridMultilevel"/>
    <w:tmpl w:val="6BA074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4"/>
  </w:num>
  <w:num w:numId="5">
    <w:abstractNumId w:val="3"/>
  </w:num>
  <w:num w:numId="6">
    <w:abstractNumId w:val="0"/>
  </w:num>
  <w:num w:numId="7">
    <w:abstractNumId w:val="8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activeWritingStyle w:appName="MSWord" w:lang="en-US" w:vendorID="64" w:dllVersion="0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271E5"/>
    <w:rsid w:val="0002771C"/>
    <w:rsid w:val="00052679"/>
    <w:rsid w:val="000B6E04"/>
    <w:rsid w:val="000C6480"/>
    <w:rsid w:val="000E6505"/>
    <w:rsid w:val="00120D5A"/>
    <w:rsid w:val="00125E93"/>
    <w:rsid w:val="0016661A"/>
    <w:rsid w:val="00171A28"/>
    <w:rsid w:val="0018002C"/>
    <w:rsid w:val="0019595A"/>
    <w:rsid w:val="001C5AE8"/>
    <w:rsid w:val="001C670D"/>
    <w:rsid w:val="001D0598"/>
    <w:rsid w:val="001D0DBB"/>
    <w:rsid w:val="001E0A69"/>
    <w:rsid w:val="001E6501"/>
    <w:rsid w:val="001F279D"/>
    <w:rsid w:val="00240B9A"/>
    <w:rsid w:val="002461BF"/>
    <w:rsid w:val="00255ED2"/>
    <w:rsid w:val="00282A1B"/>
    <w:rsid w:val="002C61F9"/>
    <w:rsid w:val="00325AE7"/>
    <w:rsid w:val="003313F1"/>
    <w:rsid w:val="00345B07"/>
    <w:rsid w:val="00355FCA"/>
    <w:rsid w:val="00372214"/>
    <w:rsid w:val="00391037"/>
    <w:rsid w:val="0039233B"/>
    <w:rsid w:val="003B6BBD"/>
    <w:rsid w:val="003E270A"/>
    <w:rsid w:val="003F110E"/>
    <w:rsid w:val="00407C21"/>
    <w:rsid w:val="00420F69"/>
    <w:rsid w:val="00431C74"/>
    <w:rsid w:val="00434C2E"/>
    <w:rsid w:val="004562CE"/>
    <w:rsid w:val="0046085E"/>
    <w:rsid w:val="004631C6"/>
    <w:rsid w:val="0049440F"/>
    <w:rsid w:val="004D0593"/>
    <w:rsid w:val="004E4289"/>
    <w:rsid w:val="0052569E"/>
    <w:rsid w:val="00525BBF"/>
    <w:rsid w:val="0052630D"/>
    <w:rsid w:val="00533D64"/>
    <w:rsid w:val="00541DBA"/>
    <w:rsid w:val="00551E8E"/>
    <w:rsid w:val="00577CD9"/>
    <w:rsid w:val="00590ADB"/>
    <w:rsid w:val="00592C3F"/>
    <w:rsid w:val="005A1328"/>
    <w:rsid w:val="005A37A6"/>
    <w:rsid w:val="005B7808"/>
    <w:rsid w:val="005D1CE1"/>
    <w:rsid w:val="005F1EF6"/>
    <w:rsid w:val="006224F1"/>
    <w:rsid w:val="00640BD8"/>
    <w:rsid w:val="00641705"/>
    <w:rsid w:val="006B444C"/>
    <w:rsid w:val="006B6D2B"/>
    <w:rsid w:val="006F0277"/>
    <w:rsid w:val="006F02DC"/>
    <w:rsid w:val="00731F5B"/>
    <w:rsid w:val="00740AC6"/>
    <w:rsid w:val="007423FC"/>
    <w:rsid w:val="00766063"/>
    <w:rsid w:val="00791FB0"/>
    <w:rsid w:val="007A640B"/>
    <w:rsid w:val="007E28C1"/>
    <w:rsid w:val="007F4CCA"/>
    <w:rsid w:val="00816876"/>
    <w:rsid w:val="00817861"/>
    <w:rsid w:val="0082360A"/>
    <w:rsid w:val="008A1128"/>
    <w:rsid w:val="008B695D"/>
    <w:rsid w:val="008B6E5F"/>
    <w:rsid w:val="008D71ED"/>
    <w:rsid w:val="00923FED"/>
    <w:rsid w:val="00926BF6"/>
    <w:rsid w:val="00982F37"/>
    <w:rsid w:val="00997E52"/>
    <w:rsid w:val="009C1BD2"/>
    <w:rsid w:val="009D01D1"/>
    <w:rsid w:val="009D1A01"/>
    <w:rsid w:val="009F050A"/>
    <w:rsid w:val="00A22B3B"/>
    <w:rsid w:val="00A453CE"/>
    <w:rsid w:val="00A61483"/>
    <w:rsid w:val="00A72D29"/>
    <w:rsid w:val="00A95030"/>
    <w:rsid w:val="00AC345D"/>
    <w:rsid w:val="00AD091F"/>
    <w:rsid w:val="00B37F57"/>
    <w:rsid w:val="00B5435E"/>
    <w:rsid w:val="00B65241"/>
    <w:rsid w:val="00BC5EAD"/>
    <w:rsid w:val="00C011A8"/>
    <w:rsid w:val="00C03E69"/>
    <w:rsid w:val="00C24761"/>
    <w:rsid w:val="00C47B76"/>
    <w:rsid w:val="00C66EED"/>
    <w:rsid w:val="00C90F79"/>
    <w:rsid w:val="00C91A82"/>
    <w:rsid w:val="00CA7FFE"/>
    <w:rsid w:val="00D42547"/>
    <w:rsid w:val="00D4294E"/>
    <w:rsid w:val="00D84710"/>
    <w:rsid w:val="00DA2099"/>
    <w:rsid w:val="00DA4E92"/>
    <w:rsid w:val="00DA6CFA"/>
    <w:rsid w:val="00DC1151"/>
    <w:rsid w:val="00DD3A5C"/>
    <w:rsid w:val="00DD6D4E"/>
    <w:rsid w:val="00E02EC3"/>
    <w:rsid w:val="00E12EC1"/>
    <w:rsid w:val="00E13B0E"/>
    <w:rsid w:val="00E25E27"/>
    <w:rsid w:val="00E27E56"/>
    <w:rsid w:val="00E81126"/>
    <w:rsid w:val="00E85CE5"/>
    <w:rsid w:val="00E975A5"/>
    <w:rsid w:val="00EA5610"/>
    <w:rsid w:val="00EC323B"/>
    <w:rsid w:val="00EC4280"/>
    <w:rsid w:val="00ED6000"/>
    <w:rsid w:val="00EE5C7A"/>
    <w:rsid w:val="00F1258A"/>
    <w:rsid w:val="00F73CC8"/>
    <w:rsid w:val="00F77F41"/>
    <w:rsid w:val="00FA1627"/>
    <w:rsid w:val="00FB0456"/>
    <w:rsid w:val="00FB7045"/>
    <w:rsid w:val="00FC04E0"/>
    <w:rsid w:val="00FC42E7"/>
    <w:rsid w:val="00FC6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4254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254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2547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254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791FB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63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CougSat1-Hardware/blob/master/CougSat1-PowerBoard/Documentation/EPS.pdf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https://github.com/CougsInSpace/CougSat1-Hardware/blob/master/CougSat1-Requirements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CougsInSpace/CougSat1-Hardware/blob/master/CougSat1-PowerBoard/Documentation/EPS.pdf" TargetMode="External"/><Relationship Id="rId1" Type="http://schemas.openxmlformats.org/officeDocument/2006/relationships/hyperlink" Target="https://github.com/CougsInSpace/CougSat1-Hardware/blob/master/CougSat1-Requirements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the function of the Solar Panel, its schematic level design, and its board level design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B18188E-3E53-4CC4-911F-0E79E5E94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9</Pages>
  <Words>840</Words>
  <Characters>4793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Solar Panel</vt:lpstr>
    </vt:vector>
  </TitlesOfParts>
  <Company/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Solar Panel</dc:title>
  <dc:subject>Solar Panel Design</dc:subject>
  <dc:creator>Hendrik</dc:creator>
  <cp:lastModifiedBy>Hendrik Melse</cp:lastModifiedBy>
  <cp:revision>51</cp:revision>
  <cp:lastPrinted>2018-07-27T03:07:00Z</cp:lastPrinted>
  <dcterms:created xsi:type="dcterms:W3CDTF">2017-11-08T19:19:00Z</dcterms:created>
  <dcterms:modified xsi:type="dcterms:W3CDTF">2018-09-16T21:07:00Z</dcterms:modified>
  <cp:contentStatus>1.0.1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